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597" w:rsidRDefault="002C0597">
      <w:pPr>
        <w:jc w:val="center"/>
        <w:rPr>
          <w:rFonts w:ascii="PT Serif" w:eastAsia="PT Serif" w:hAnsi="PT Serif" w:cs="PT Serif"/>
          <w:b/>
        </w:rPr>
      </w:pPr>
    </w:p>
    <w:p w:rsidR="002C0597" w:rsidRDefault="00931CF5">
      <w:pPr>
        <w:jc w:val="center"/>
        <w:rPr>
          <w:rFonts w:ascii="PT Serif" w:eastAsia="PT Serif" w:hAnsi="PT Serif" w:cs="PT Serif"/>
          <w:b/>
        </w:rPr>
      </w:pPr>
      <w:r>
        <w:rPr>
          <w:rFonts w:ascii="PT Serif" w:eastAsia="PT Serif" w:hAnsi="PT Serif" w:cs="PT Serif"/>
          <w:b/>
        </w:rPr>
        <w:t>GAZİOSMANPAŞA KARADAĞ TİC. VE İNŞ. SAN. A.Ş./ GRAND KAROT HOTEL</w:t>
      </w:r>
    </w:p>
    <w:p w:rsidR="002C0597" w:rsidRDefault="00931CF5">
      <w:pPr>
        <w:jc w:val="center"/>
        <w:rPr>
          <w:rFonts w:ascii="PT Serif" w:eastAsia="PT Serif" w:hAnsi="PT Serif" w:cs="PT Serif"/>
          <w:b/>
        </w:rPr>
      </w:pPr>
      <w:r>
        <w:rPr>
          <w:rFonts w:ascii="PT Serif" w:eastAsia="PT Serif" w:hAnsi="PT Serif" w:cs="PT Serif"/>
          <w:b/>
        </w:rPr>
        <w:t>İLGİLİ KİŞİ (KİŞİSEL VERİ SAHİBİ) BAŞVURU FORMU</w:t>
      </w:r>
    </w:p>
    <w:p w:rsidR="002C0597" w:rsidRDefault="002C0597">
      <w:pPr>
        <w:jc w:val="both"/>
        <w:rPr>
          <w:rFonts w:ascii="PT Serif" w:eastAsia="PT Serif" w:hAnsi="PT Serif" w:cs="PT Serif"/>
          <w:b/>
        </w:rPr>
      </w:pPr>
    </w:p>
    <w:p w:rsidR="002C0597" w:rsidRDefault="00931CF5">
      <w:pPr>
        <w:jc w:val="both"/>
        <w:rPr>
          <w:rFonts w:ascii="PT Serif" w:eastAsia="PT Serif" w:hAnsi="PT Serif" w:cs="PT Serif"/>
          <w:b/>
        </w:rPr>
      </w:pPr>
      <w:r>
        <w:rPr>
          <w:rFonts w:ascii="PT Serif" w:eastAsia="PT Serif" w:hAnsi="PT Serif" w:cs="PT Serif"/>
          <w:b/>
        </w:rPr>
        <w:t>1. GENEL BİLGİLENDİRME</w:t>
      </w:r>
    </w:p>
    <w:p w:rsidR="002C0597" w:rsidRDefault="00931CF5">
      <w:pPr>
        <w:jc w:val="both"/>
        <w:rPr>
          <w:rFonts w:ascii="PT Serif" w:eastAsia="PT Serif" w:hAnsi="PT Serif" w:cs="PT Serif"/>
        </w:rPr>
      </w:pPr>
      <w:r>
        <w:rPr>
          <w:rFonts w:ascii="PT Serif" w:eastAsia="PT Serif" w:hAnsi="PT Serif" w:cs="PT Serif"/>
        </w:rPr>
        <w:t>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6698 sayılı Kişisel Verilerin Korunması Kanunu (“KVK Kanunu”) kişisel verilerin işlenmesine ilişkin birtakım taleplerde bulunma hakkı tanımıştır.</w:t>
      </w:r>
    </w:p>
    <w:p w:rsidR="002C0597" w:rsidRDefault="00931CF5">
      <w:pPr>
        <w:jc w:val="both"/>
        <w:rPr>
          <w:rFonts w:ascii="PT Serif" w:eastAsia="PT Serif" w:hAnsi="PT Serif" w:cs="PT Serif"/>
        </w:rPr>
      </w:pPr>
      <w:r>
        <w:rPr>
          <w:rFonts w:ascii="PT Serif" w:eastAsia="PT Serif" w:hAnsi="PT Serif" w:cs="PT Serif"/>
        </w:rPr>
        <w:t>GAZİOSMANPAŞA KARADAĞ TİC. VE İNŞ. SAN. A.Ş. (bundan sonra “KAROT OTEL” olarak anılacaktır.), KVK Kanunu’nun 13. maddesine uygun olarak, kişisel veri sahiplerinin/ilgili kişilerin haklarının değerlendirilmesi ve kişisel veri sahiplerine gereken bilgilendirme işbu Kişisel Veri Sahibi Başvuru Formu aracılığıyla gerçekleştirilmelidir.</w:t>
      </w:r>
    </w:p>
    <w:p w:rsidR="002C0597" w:rsidRDefault="002C0597">
      <w:pPr>
        <w:jc w:val="both"/>
        <w:rPr>
          <w:rFonts w:ascii="PT Serif" w:eastAsia="PT Serif" w:hAnsi="PT Serif" w:cs="PT Serif"/>
        </w:rPr>
      </w:pPr>
    </w:p>
    <w:p w:rsidR="002C0597" w:rsidRDefault="00931CF5">
      <w:pPr>
        <w:jc w:val="both"/>
        <w:rPr>
          <w:rFonts w:ascii="PT Serif" w:eastAsia="PT Serif" w:hAnsi="PT Serif" w:cs="PT Serif"/>
          <w:b/>
        </w:rPr>
      </w:pPr>
      <w:r>
        <w:rPr>
          <w:rFonts w:ascii="PT Serif" w:eastAsia="PT Serif" w:hAnsi="PT Serif" w:cs="PT Serif"/>
          <w:b/>
        </w:rPr>
        <w:t>2. BAŞVURU HAKKI</w:t>
      </w:r>
    </w:p>
    <w:p w:rsidR="002C0597" w:rsidRDefault="00931CF5">
      <w:pPr>
        <w:jc w:val="both"/>
        <w:rPr>
          <w:rFonts w:ascii="PT Serif" w:eastAsia="PT Serif" w:hAnsi="PT Serif" w:cs="PT Serif"/>
          <w:b/>
        </w:rPr>
      </w:pPr>
      <w:r>
        <w:rPr>
          <w:rFonts w:ascii="PT Serif" w:eastAsia="PT Serif" w:hAnsi="PT Serif" w:cs="PT Serif"/>
          <w:b/>
        </w:rPr>
        <w:t>2.1 Başvuru Konuları</w:t>
      </w:r>
    </w:p>
    <w:p w:rsidR="002C0597" w:rsidRDefault="00931CF5">
      <w:pPr>
        <w:jc w:val="both"/>
        <w:rPr>
          <w:rFonts w:ascii="PT Serif" w:eastAsia="PT Serif" w:hAnsi="PT Serif" w:cs="PT Serif"/>
        </w:rPr>
      </w:pPr>
      <w:r>
        <w:rPr>
          <w:rFonts w:ascii="PT Serif" w:eastAsia="PT Serif" w:hAnsi="PT Serif" w:cs="PT Serif"/>
        </w:rPr>
        <w:t xml:space="preserve">6698 sayılı Kişisel Verilerin Korunması Kanunu’nun (Kanun) 11. maddesi uyarınca, kişisel verileri işlenen herkes KAROT </w:t>
      </w:r>
      <w:proofErr w:type="spellStart"/>
      <w:r>
        <w:rPr>
          <w:rFonts w:ascii="PT Serif" w:eastAsia="PT Serif" w:hAnsi="PT Serif" w:cs="PT Serif"/>
        </w:rPr>
        <w:t>OTEL’e</w:t>
      </w:r>
      <w:proofErr w:type="spellEnd"/>
      <w:r>
        <w:rPr>
          <w:rFonts w:ascii="PT Serif" w:eastAsia="PT Serif" w:hAnsi="PT Serif" w:cs="PT Serif"/>
        </w:rPr>
        <w:t xml:space="preserve"> başvurarak işbu formda açıklanan yöntem ve usullerde kendisi ile ilgili aşağıda yer alan konularla ilgili taleplerde bulunabilir:</w:t>
      </w:r>
    </w:p>
    <w:p w:rsidR="002C0597" w:rsidRDefault="00931CF5">
      <w:pPr>
        <w:jc w:val="both"/>
        <w:rPr>
          <w:rFonts w:ascii="PT Serif" w:eastAsia="PT Serif" w:hAnsi="PT Serif" w:cs="PT Serif"/>
        </w:rPr>
      </w:pPr>
      <w:r>
        <w:rPr>
          <w:rFonts w:ascii="PT Serif" w:eastAsia="PT Serif" w:hAnsi="PT Serif" w:cs="PT Serif"/>
        </w:rPr>
        <w:t>1) Kişisel verilerinin işlenip işlenmediğini öğrenme,</w:t>
      </w:r>
    </w:p>
    <w:p w:rsidR="002C0597" w:rsidRDefault="00931CF5">
      <w:pPr>
        <w:jc w:val="both"/>
        <w:rPr>
          <w:rFonts w:ascii="PT Serif" w:eastAsia="PT Serif" w:hAnsi="PT Serif" w:cs="PT Serif"/>
        </w:rPr>
      </w:pPr>
      <w:r>
        <w:rPr>
          <w:rFonts w:ascii="PT Serif" w:eastAsia="PT Serif" w:hAnsi="PT Serif" w:cs="PT Serif"/>
        </w:rPr>
        <w:t>2) Kişisel verileri işlenmişse buna ilişkin bilgi talep etme,</w:t>
      </w:r>
    </w:p>
    <w:p w:rsidR="002C0597" w:rsidRDefault="00931CF5">
      <w:pPr>
        <w:jc w:val="both"/>
        <w:rPr>
          <w:rFonts w:ascii="PT Serif" w:eastAsia="PT Serif" w:hAnsi="PT Serif" w:cs="PT Serif"/>
        </w:rPr>
      </w:pPr>
      <w:r>
        <w:rPr>
          <w:rFonts w:ascii="PT Serif" w:eastAsia="PT Serif" w:hAnsi="PT Serif" w:cs="PT Serif"/>
        </w:rPr>
        <w:t>3) Kişisel verilerinin işlenme amacı ve bunların amacına uygun kullanılıp kullanılmadığını öğrenme,</w:t>
      </w:r>
    </w:p>
    <w:p w:rsidR="002C0597" w:rsidRDefault="00931CF5">
      <w:pPr>
        <w:jc w:val="both"/>
        <w:rPr>
          <w:rFonts w:ascii="PT Serif" w:eastAsia="PT Serif" w:hAnsi="PT Serif" w:cs="PT Serif"/>
        </w:rPr>
      </w:pPr>
      <w:r>
        <w:rPr>
          <w:rFonts w:ascii="PT Serif" w:eastAsia="PT Serif" w:hAnsi="PT Serif" w:cs="PT Serif"/>
        </w:rPr>
        <w:t>4) Kişisel verilerinin yurt içinde veya yurt dışında aktarıldığı üçüncü kişileri öğrenme,</w:t>
      </w:r>
    </w:p>
    <w:p w:rsidR="002C0597" w:rsidRDefault="00931CF5">
      <w:pPr>
        <w:jc w:val="both"/>
        <w:rPr>
          <w:rFonts w:ascii="PT Serif" w:eastAsia="PT Serif" w:hAnsi="PT Serif" w:cs="PT Serif"/>
        </w:rPr>
      </w:pPr>
      <w:r>
        <w:rPr>
          <w:rFonts w:ascii="PT Serif" w:eastAsia="PT Serif" w:hAnsi="PT Serif" w:cs="PT Serif"/>
        </w:rPr>
        <w:t>5) Kişisel verilerinin eksik veya yanlış işlenmiş olması halinde bunların düzeltilmesini isteme ve bu kapsamda yapılan işlemin kişisel verilerin aktarıldığı üçüncü kişilere bildirilmesini isteme,</w:t>
      </w:r>
    </w:p>
    <w:p w:rsidR="002C0597" w:rsidRDefault="00931CF5">
      <w:pPr>
        <w:jc w:val="both"/>
        <w:rPr>
          <w:rFonts w:ascii="PT Serif" w:eastAsia="PT Serif" w:hAnsi="PT Serif" w:cs="PT Serif"/>
        </w:rPr>
      </w:pPr>
      <w:r>
        <w:rPr>
          <w:rFonts w:ascii="PT Serif" w:eastAsia="PT Serif" w:hAnsi="PT Serif" w:cs="PT Serif"/>
        </w:rPr>
        <w:t>6) 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2C0597" w:rsidRDefault="00931CF5">
      <w:pPr>
        <w:jc w:val="both"/>
        <w:rPr>
          <w:rFonts w:ascii="PT Serif" w:eastAsia="PT Serif" w:hAnsi="PT Serif" w:cs="PT Serif"/>
        </w:rPr>
      </w:pPr>
      <w:r>
        <w:rPr>
          <w:rFonts w:ascii="PT Serif" w:eastAsia="PT Serif" w:hAnsi="PT Serif" w:cs="PT Serif"/>
        </w:rPr>
        <w:t>7) İşlenen verilerinin münhasıran otomatik sistemler vasıtasıyla analiz edilmesi suretiyle kişisel veri sahibinin aleyhine bir sonucun ortaya çıkmasına itiraz etme,</w:t>
      </w:r>
    </w:p>
    <w:p w:rsidR="002C0597" w:rsidRDefault="00931CF5">
      <w:pPr>
        <w:jc w:val="both"/>
        <w:rPr>
          <w:rFonts w:ascii="PT Serif" w:eastAsia="PT Serif" w:hAnsi="PT Serif" w:cs="PT Serif"/>
        </w:rPr>
      </w:pPr>
      <w:r>
        <w:rPr>
          <w:rFonts w:ascii="PT Serif" w:eastAsia="PT Serif" w:hAnsi="PT Serif" w:cs="PT Serif"/>
        </w:rPr>
        <w:t>8) Kişisel verilerinin kanuna aykırı olarak işlenmesi sebebiyle zarara uğraması halinde zararın giderilmesini talep etme.</w:t>
      </w:r>
    </w:p>
    <w:p w:rsidR="002C0597" w:rsidRDefault="002C0597">
      <w:pPr>
        <w:jc w:val="both"/>
        <w:rPr>
          <w:rFonts w:ascii="PT Serif" w:eastAsia="PT Serif" w:hAnsi="PT Serif" w:cs="PT Serif"/>
        </w:rPr>
      </w:pPr>
    </w:p>
    <w:p w:rsidR="002C0597" w:rsidRDefault="00931CF5">
      <w:pPr>
        <w:jc w:val="both"/>
        <w:rPr>
          <w:rFonts w:ascii="PT Serif" w:eastAsia="PT Serif" w:hAnsi="PT Serif" w:cs="PT Serif"/>
          <w:b/>
        </w:rPr>
      </w:pPr>
      <w:r>
        <w:rPr>
          <w:rFonts w:ascii="PT Serif" w:eastAsia="PT Serif" w:hAnsi="PT Serif" w:cs="PT Serif"/>
          <w:b/>
        </w:rPr>
        <w:t>2.2 Başvuru Hakkının Kapsamı Dışında Kalan Durumlar</w:t>
      </w:r>
    </w:p>
    <w:p w:rsidR="002C0597" w:rsidRDefault="00931CF5">
      <w:pPr>
        <w:jc w:val="both"/>
        <w:rPr>
          <w:rFonts w:ascii="PT Serif" w:eastAsia="PT Serif" w:hAnsi="PT Serif" w:cs="PT Serif"/>
        </w:rPr>
      </w:pPr>
      <w:r>
        <w:rPr>
          <w:rFonts w:ascii="PT Serif" w:eastAsia="PT Serif" w:hAnsi="PT Serif" w:cs="PT Serif"/>
        </w:rPr>
        <w:t>KVK Kanunu’nun 28. maddesi gereğince, aşağıdaki hallerde kişisel veri sahiplerinin haklarını ileri sürmeleri mümkün olmayacaktır:</w:t>
      </w:r>
    </w:p>
    <w:p w:rsidR="002C0597" w:rsidRDefault="002C0597">
      <w:pPr>
        <w:jc w:val="both"/>
        <w:rPr>
          <w:rFonts w:ascii="PT Serif" w:eastAsia="PT Serif" w:hAnsi="PT Serif" w:cs="PT Serif"/>
        </w:rPr>
      </w:pPr>
    </w:p>
    <w:p w:rsidR="002C0597" w:rsidRDefault="002C0597">
      <w:pPr>
        <w:jc w:val="both"/>
        <w:rPr>
          <w:rFonts w:ascii="PT Serif" w:eastAsia="PT Serif" w:hAnsi="PT Serif" w:cs="PT Serif"/>
        </w:rPr>
      </w:pPr>
    </w:p>
    <w:p w:rsidR="002C0597" w:rsidRDefault="00931CF5">
      <w:pPr>
        <w:jc w:val="both"/>
        <w:rPr>
          <w:rFonts w:ascii="PT Serif" w:eastAsia="PT Serif" w:hAnsi="PT Serif" w:cs="PT Serif"/>
        </w:rPr>
      </w:pPr>
      <w:r>
        <w:rPr>
          <w:rFonts w:ascii="PT Serif" w:eastAsia="PT Serif" w:hAnsi="PT Serif" w:cs="PT Serif"/>
        </w:rPr>
        <w:lastRenderedPageBreak/>
        <w:t>1) Kişisel verilerinin, üçüncü kişilere verilmemek ve veri güvenliğine ilişkin yükümlülüklere uyulmak kaydıyla gerçek kişiler tarafından tamamen kendisiyle veya aynı konutta yaşayan aile fertleriyle ilgili faaliyetler kapsamında işlenmesi.</w:t>
      </w:r>
    </w:p>
    <w:p w:rsidR="002C0597" w:rsidRDefault="00931CF5">
      <w:pPr>
        <w:jc w:val="both"/>
        <w:rPr>
          <w:rFonts w:ascii="PT Serif" w:eastAsia="PT Serif" w:hAnsi="PT Serif" w:cs="PT Serif"/>
        </w:rPr>
      </w:pPr>
      <w:r>
        <w:rPr>
          <w:rFonts w:ascii="PT Serif" w:eastAsia="PT Serif" w:hAnsi="PT Serif" w:cs="PT Serif"/>
        </w:rPr>
        <w:t>2) Kişisel verilerinin resmi istatistik ile anonim hâle getirilmek suretiyle araştırma, planlama ve istatistik gibi amaçlarla işlenmesi.</w:t>
      </w:r>
    </w:p>
    <w:p w:rsidR="002C0597" w:rsidRDefault="00931CF5">
      <w:pPr>
        <w:jc w:val="both"/>
        <w:rPr>
          <w:rFonts w:ascii="PT Serif" w:eastAsia="PT Serif" w:hAnsi="PT Serif" w:cs="PT Serif"/>
        </w:rPr>
      </w:pPr>
      <w:r>
        <w:rPr>
          <w:rFonts w:ascii="PT Serif" w:eastAsia="PT Serif" w:hAnsi="PT Serif" w:cs="PT Serif"/>
        </w:rPr>
        <w:t>3) 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2C0597" w:rsidRDefault="00931CF5">
      <w:pPr>
        <w:jc w:val="both"/>
        <w:rPr>
          <w:rFonts w:ascii="PT Serif" w:eastAsia="PT Serif" w:hAnsi="PT Serif" w:cs="PT Serif"/>
        </w:rPr>
      </w:pPr>
      <w:r>
        <w:rPr>
          <w:rFonts w:ascii="PT Serif" w:eastAsia="PT Serif" w:hAnsi="PT Serif" w:cs="PT Serif"/>
        </w:rPr>
        <w:t>4) Kişisel verilerinin millî savunmayı, millî güvenliği, kamu güvenliğini, kamu düzenini veya</w:t>
      </w:r>
    </w:p>
    <w:p w:rsidR="002C0597" w:rsidRDefault="00931CF5">
      <w:pPr>
        <w:jc w:val="both"/>
        <w:rPr>
          <w:rFonts w:ascii="PT Serif" w:eastAsia="PT Serif" w:hAnsi="PT Serif" w:cs="PT Serif"/>
        </w:rPr>
      </w:pPr>
      <w:proofErr w:type="gramStart"/>
      <w:r>
        <w:rPr>
          <w:rFonts w:ascii="PT Serif" w:eastAsia="PT Serif" w:hAnsi="PT Serif" w:cs="PT Serif"/>
        </w:rPr>
        <w:t>ekonomik</w:t>
      </w:r>
      <w:proofErr w:type="gramEnd"/>
      <w:r>
        <w:rPr>
          <w:rFonts w:ascii="PT Serif" w:eastAsia="PT Serif" w:hAnsi="PT Serif" w:cs="PT Serif"/>
        </w:rPr>
        <w:t xml:space="preserve"> güvenliği sağlamaya yönelik olarak kanunla görev ve yetki verilmiş kamu kurum ve kuruluşları tarafından yürütülen önleyici, koruyucu ve </w:t>
      </w:r>
      <w:proofErr w:type="spellStart"/>
      <w:r>
        <w:rPr>
          <w:rFonts w:ascii="PT Serif" w:eastAsia="PT Serif" w:hAnsi="PT Serif" w:cs="PT Serif"/>
        </w:rPr>
        <w:t>istihbari</w:t>
      </w:r>
      <w:proofErr w:type="spellEnd"/>
      <w:r>
        <w:rPr>
          <w:rFonts w:ascii="PT Serif" w:eastAsia="PT Serif" w:hAnsi="PT Serif" w:cs="PT Serif"/>
        </w:rPr>
        <w:t xml:space="preserve"> faaliyetler kapsamında işlenmesi.</w:t>
      </w:r>
    </w:p>
    <w:p w:rsidR="002C0597" w:rsidRDefault="00931CF5">
      <w:pPr>
        <w:jc w:val="both"/>
        <w:rPr>
          <w:rFonts w:ascii="PT Serif" w:eastAsia="PT Serif" w:hAnsi="PT Serif" w:cs="PT Serif"/>
        </w:rPr>
      </w:pPr>
      <w:r>
        <w:rPr>
          <w:rFonts w:ascii="PT Serif" w:eastAsia="PT Serif" w:hAnsi="PT Serif" w:cs="PT Serif"/>
        </w:rPr>
        <w:t>5) Kişisel verilerinin soruşturma, kovuşturma, yargılama veya infaz işlemlerine ilişkin olarak yargı makamları veya infaz mercileri tarafından işlenmesi.</w:t>
      </w:r>
    </w:p>
    <w:p w:rsidR="002C0597" w:rsidRDefault="002C0597">
      <w:pPr>
        <w:jc w:val="both"/>
        <w:rPr>
          <w:rFonts w:ascii="PT Serif" w:eastAsia="PT Serif" w:hAnsi="PT Serif" w:cs="PT Serif"/>
        </w:rPr>
      </w:pPr>
    </w:p>
    <w:p w:rsidR="002C0597" w:rsidRDefault="00931CF5">
      <w:pPr>
        <w:jc w:val="both"/>
        <w:rPr>
          <w:rFonts w:ascii="PT Serif" w:eastAsia="PT Serif" w:hAnsi="PT Serif" w:cs="PT Serif"/>
        </w:rPr>
      </w:pPr>
      <w:r>
        <w:rPr>
          <w:rFonts w:ascii="PT Serif" w:eastAsia="PT Serif" w:hAnsi="PT Serif" w:cs="PT Serif"/>
        </w:rPr>
        <w:t>KVK Kanunu’nun 28. maddesinin 2. fıkrası gereğince aşağıdaki hallerde veri sahipleri, zararın giderilmesini talep etme hakkı hariç olmak üzere, kişisel veri sahiplerinin haklarını ileri sürmeleri mümkün olamayacaktır:</w:t>
      </w:r>
    </w:p>
    <w:p w:rsidR="002C0597" w:rsidRDefault="00931CF5">
      <w:pPr>
        <w:jc w:val="both"/>
        <w:rPr>
          <w:rFonts w:ascii="PT Serif" w:eastAsia="PT Serif" w:hAnsi="PT Serif" w:cs="PT Serif"/>
        </w:rPr>
      </w:pPr>
      <w:r>
        <w:rPr>
          <w:rFonts w:ascii="PT Serif" w:eastAsia="PT Serif" w:hAnsi="PT Serif" w:cs="PT Serif"/>
        </w:rPr>
        <w:t>1) Kişisel veri işlemenin suç işlenmesinin önlenmesi veya suç soruşturması için gerekli olması.</w:t>
      </w:r>
    </w:p>
    <w:p w:rsidR="002C0597" w:rsidRDefault="00931CF5">
      <w:pPr>
        <w:jc w:val="both"/>
        <w:rPr>
          <w:rFonts w:ascii="PT Serif" w:eastAsia="PT Serif" w:hAnsi="PT Serif" w:cs="PT Serif"/>
        </w:rPr>
      </w:pPr>
      <w:r>
        <w:rPr>
          <w:rFonts w:ascii="PT Serif" w:eastAsia="PT Serif" w:hAnsi="PT Serif" w:cs="PT Serif"/>
        </w:rPr>
        <w:t>2) İlgili kişinin kendisi tarafından alenileştirilmiş kişisel verilerin işlenmesi.</w:t>
      </w:r>
    </w:p>
    <w:p w:rsidR="002C0597" w:rsidRDefault="00931CF5">
      <w:pPr>
        <w:jc w:val="both"/>
        <w:rPr>
          <w:rFonts w:ascii="PT Serif" w:eastAsia="PT Serif" w:hAnsi="PT Serif" w:cs="PT Serif"/>
        </w:rPr>
      </w:pPr>
      <w:r>
        <w:rPr>
          <w:rFonts w:ascii="PT Serif" w:eastAsia="PT Serif" w:hAnsi="PT Serif" w:cs="PT Serif"/>
        </w:rPr>
        <w:t>3)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2C0597" w:rsidRDefault="00931CF5">
      <w:pPr>
        <w:jc w:val="both"/>
        <w:rPr>
          <w:rFonts w:ascii="PT Serif" w:eastAsia="PT Serif" w:hAnsi="PT Serif" w:cs="PT Serif"/>
        </w:rPr>
      </w:pPr>
      <w:r>
        <w:rPr>
          <w:rFonts w:ascii="PT Serif" w:eastAsia="PT Serif" w:hAnsi="PT Serif" w:cs="PT Serif"/>
        </w:rPr>
        <w:t>4) Kişisel veri işlemenin bütçe, vergi ve mali konulara ilişkin olarak Devletin ekonomik ve mali çıkarlarının korunması için gerekli olması.</w:t>
      </w:r>
    </w:p>
    <w:p w:rsidR="002C0597" w:rsidRDefault="002C0597">
      <w:pPr>
        <w:jc w:val="both"/>
        <w:rPr>
          <w:rFonts w:ascii="PT Serif" w:eastAsia="PT Serif" w:hAnsi="PT Serif" w:cs="PT Serif"/>
        </w:rPr>
      </w:pPr>
    </w:p>
    <w:p w:rsidR="002C0597" w:rsidRDefault="00931CF5">
      <w:pPr>
        <w:jc w:val="both"/>
        <w:rPr>
          <w:rFonts w:ascii="PT Serif" w:eastAsia="PT Serif" w:hAnsi="PT Serif" w:cs="PT Serif"/>
          <w:b/>
        </w:rPr>
      </w:pPr>
      <w:r>
        <w:rPr>
          <w:rFonts w:ascii="PT Serif" w:eastAsia="PT Serif" w:hAnsi="PT Serif" w:cs="PT Serif"/>
          <w:b/>
        </w:rPr>
        <w:t>3. Başvuru Yöntemleri</w:t>
      </w:r>
    </w:p>
    <w:p w:rsidR="002C0597" w:rsidRDefault="00931CF5">
      <w:pPr>
        <w:jc w:val="both"/>
        <w:rPr>
          <w:rFonts w:ascii="PT Serif" w:eastAsia="PT Serif" w:hAnsi="PT Serif" w:cs="PT Serif"/>
        </w:rPr>
      </w:pPr>
      <w:r>
        <w:rPr>
          <w:rFonts w:ascii="PT Serif" w:eastAsia="PT Serif" w:hAnsi="PT Serif" w:cs="PT Serif"/>
        </w:rPr>
        <w:t xml:space="preserve">Kişisel veri sahibi ilgili kişiler kanunda belirtilen haklarına ilişkin taleplerini İnternet sitesinde yer alan işbu KVK başvuru formu kullanılarak yazılı olarak (elden alınan evraklarda kimliğinizi tespit edici belgeler ile veya noter vasıtasıyla) veya </w:t>
      </w:r>
      <w:hyperlink r:id="rId6">
        <w:r>
          <w:rPr>
            <w:rFonts w:ascii="PT Serif" w:eastAsia="PT Serif" w:hAnsi="PT Serif" w:cs="PT Serif"/>
            <w:color w:val="1155CC"/>
            <w:u w:val="single"/>
          </w:rPr>
          <w:t>info@karototel.com.tr</w:t>
        </w:r>
      </w:hyperlink>
      <w:r>
        <w:rPr>
          <w:rFonts w:ascii="PT Serif" w:eastAsia="PT Serif" w:hAnsi="PT Serif" w:cs="PT Serif"/>
        </w:rPr>
        <w:t xml:space="preserve"> adresine iletebilirsiniz.</w:t>
      </w:r>
    </w:p>
    <w:tbl>
      <w:tblPr>
        <w:tblStyle w:val="a"/>
        <w:tblW w:w="897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3555"/>
        <w:gridCol w:w="3090"/>
      </w:tblGrid>
      <w:tr w:rsidR="002C0597">
        <w:tc>
          <w:tcPr>
            <w:tcW w:w="2325" w:type="dxa"/>
            <w:shd w:val="clear" w:color="auto" w:fill="D9D9D9"/>
            <w:tcMar>
              <w:top w:w="100" w:type="dxa"/>
              <w:left w:w="100" w:type="dxa"/>
              <w:bottom w:w="100" w:type="dxa"/>
              <w:right w:w="100" w:type="dxa"/>
            </w:tcMar>
            <w:vAlign w:val="center"/>
          </w:tcPr>
          <w:p w:rsidR="002C0597" w:rsidRDefault="00931CF5">
            <w:pPr>
              <w:widowControl w:val="0"/>
              <w:spacing w:line="240" w:lineRule="auto"/>
              <w:rPr>
                <w:rFonts w:ascii="PT Serif" w:eastAsia="PT Serif" w:hAnsi="PT Serif" w:cs="PT Serif"/>
                <w:b/>
              </w:rPr>
            </w:pPr>
            <w:r>
              <w:rPr>
                <w:rFonts w:ascii="PT Serif" w:eastAsia="PT Serif" w:hAnsi="PT Serif" w:cs="PT Serif"/>
                <w:b/>
              </w:rPr>
              <w:t>Başvuru Yöntemi</w:t>
            </w:r>
          </w:p>
        </w:tc>
        <w:tc>
          <w:tcPr>
            <w:tcW w:w="3555" w:type="dxa"/>
            <w:shd w:val="clear" w:color="auto" w:fill="D9D9D9"/>
            <w:tcMar>
              <w:top w:w="100" w:type="dxa"/>
              <w:left w:w="100" w:type="dxa"/>
              <w:bottom w:w="100" w:type="dxa"/>
              <w:right w:w="100" w:type="dxa"/>
            </w:tcMar>
          </w:tcPr>
          <w:p w:rsidR="002C0597" w:rsidRDefault="00931CF5">
            <w:pPr>
              <w:widowControl w:val="0"/>
              <w:spacing w:line="240" w:lineRule="auto"/>
              <w:jc w:val="center"/>
              <w:rPr>
                <w:rFonts w:ascii="PT Serif" w:eastAsia="PT Serif" w:hAnsi="PT Serif" w:cs="PT Serif"/>
                <w:b/>
              </w:rPr>
            </w:pPr>
            <w:r>
              <w:rPr>
                <w:rFonts w:ascii="PT Serif" w:eastAsia="PT Serif" w:hAnsi="PT Serif" w:cs="PT Serif"/>
                <w:b/>
              </w:rPr>
              <w:t>Yöntem ve Usul</w:t>
            </w:r>
          </w:p>
        </w:tc>
        <w:tc>
          <w:tcPr>
            <w:tcW w:w="3090" w:type="dxa"/>
            <w:shd w:val="clear" w:color="auto" w:fill="D9D9D9"/>
            <w:tcMar>
              <w:top w:w="100" w:type="dxa"/>
              <w:left w:w="100" w:type="dxa"/>
              <w:bottom w:w="100" w:type="dxa"/>
              <w:right w:w="100" w:type="dxa"/>
            </w:tcMar>
          </w:tcPr>
          <w:p w:rsidR="002C0597" w:rsidRDefault="00931CF5">
            <w:pPr>
              <w:widowControl w:val="0"/>
              <w:spacing w:line="240" w:lineRule="auto"/>
              <w:jc w:val="center"/>
              <w:rPr>
                <w:rFonts w:ascii="PT Serif" w:eastAsia="PT Serif" w:hAnsi="PT Serif" w:cs="PT Serif"/>
                <w:b/>
              </w:rPr>
            </w:pPr>
            <w:r>
              <w:rPr>
                <w:rFonts w:ascii="PT Serif" w:eastAsia="PT Serif" w:hAnsi="PT Serif" w:cs="PT Serif"/>
                <w:b/>
              </w:rPr>
              <w:t>Başvuru Adresi</w:t>
            </w:r>
          </w:p>
        </w:tc>
      </w:tr>
      <w:tr w:rsidR="002C0597">
        <w:tc>
          <w:tcPr>
            <w:tcW w:w="2325" w:type="dxa"/>
            <w:shd w:val="clear" w:color="auto" w:fill="auto"/>
            <w:tcMar>
              <w:top w:w="100" w:type="dxa"/>
              <w:left w:w="100" w:type="dxa"/>
              <w:bottom w:w="100" w:type="dxa"/>
              <w:right w:w="100" w:type="dxa"/>
            </w:tcMar>
            <w:vAlign w:val="center"/>
          </w:tcPr>
          <w:p w:rsidR="002C0597" w:rsidRDefault="00931CF5">
            <w:pPr>
              <w:widowControl w:val="0"/>
              <w:spacing w:line="240" w:lineRule="auto"/>
              <w:rPr>
                <w:rFonts w:ascii="PT Serif" w:eastAsia="PT Serif" w:hAnsi="PT Serif" w:cs="PT Serif"/>
              </w:rPr>
            </w:pPr>
            <w:r>
              <w:rPr>
                <w:rFonts w:ascii="PT Serif" w:eastAsia="PT Serif" w:hAnsi="PT Serif" w:cs="PT Serif"/>
              </w:rPr>
              <w:t xml:space="preserve">YAZILI BAŞVURU </w:t>
            </w:r>
          </w:p>
        </w:tc>
        <w:tc>
          <w:tcPr>
            <w:tcW w:w="3555" w:type="dxa"/>
            <w:shd w:val="clear" w:color="auto" w:fill="auto"/>
            <w:tcMar>
              <w:top w:w="100" w:type="dxa"/>
              <w:left w:w="100" w:type="dxa"/>
              <w:bottom w:w="100" w:type="dxa"/>
              <w:right w:w="100" w:type="dxa"/>
            </w:tcMar>
            <w:vAlign w:val="center"/>
          </w:tcPr>
          <w:p w:rsidR="002C0597" w:rsidRDefault="000C2A34">
            <w:pPr>
              <w:widowControl w:val="0"/>
              <w:spacing w:line="240" w:lineRule="auto"/>
              <w:jc w:val="center"/>
              <w:rPr>
                <w:rFonts w:ascii="PT Serif" w:eastAsia="PT Serif" w:hAnsi="PT Serif" w:cs="PT Serif"/>
              </w:rPr>
            </w:pPr>
            <w:hyperlink r:id="rId7">
              <w:r w:rsidR="00931CF5">
                <w:rPr>
                  <w:rFonts w:ascii="PT Serif" w:eastAsia="PT Serif" w:hAnsi="PT Serif" w:cs="PT Serif"/>
                  <w:color w:val="1155CC"/>
                  <w:u w:val="single"/>
                </w:rPr>
                <w:t>http://www.karototel.com.tr/</w:t>
              </w:r>
            </w:hyperlink>
            <w:r w:rsidR="00931CF5">
              <w:rPr>
                <w:rFonts w:ascii="PT Serif" w:eastAsia="PT Serif" w:hAnsi="PT Serif" w:cs="PT Serif"/>
              </w:rPr>
              <w:t xml:space="preserve">  adresinde yer alan işbu başvuru formunun doldurularak;</w:t>
            </w:r>
          </w:p>
          <w:p w:rsidR="002C0597" w:rsidRDefault="00931CF5">
            <w:pPr>
              <w:widowControl w:val="0"/>
              <w:spacing w:line="240" w:lineRule="auto"/>
              <w:jc w:val="center"/>
              <w:rPr>
                <w:rFonts w:ascii="PT Serif" w:eastAsia="PT Serif" w:hAnsi="PT Serif" w:cs="PT Serif"/>
              </w:rPr>
            </w:pPr>
            <w:r>
              <w:rPr>
                <w:rFonts w:ascii="PT Serif" w:eastAsia="PT Serif" w:hAnsi="PT Serif" w:cs="PT Serif"/>
              </w:rPr>
              <w:t>Islak imzalı olarak şahsen veya</w:t>
            </w:r>
          </w:p>
          <w:p w:rsidR="002C0597" w:rsidRDefault="00931CF5">
            <w:pPr>
              <w:widowControl w:val="0"/>
              <w:spacing w:line="240" w:lineRule="auto"/>
              <w:jc w:val="center"/>
              <w:rPr>
                <w:rFonts w:ascii="PT Serif" w:eastAsia="PT Serif" w:hAnsi="PT Serif" w:cs="PT Serif"/>
              </w:rPr>
            </w:pPr>
            <w:proofErr w:type="gramStart"/>
            <w:r>
              <w:rPr>
                <w:rFonts w:ascii="PT Serif" w:eastAsia="PT Serif" w:hAnsi="PT Serif" w:cs="PT Serif"/>
              </w:rPr>
              <w:t>noter</w:t>
            </w:r>
            <w:proofErr w:type="gramEnd"/>
            <w:r>
              <w:rPr>
                <w:rFonts w:ascii="PT Serif" w:eastAsia="PT Serif" w:hAnsi="PT Serif" w:cs="PT Serif"/>
              </w:rPr>
              <w:t xml:space="preserve"> aracılığıyla yapılabilecektir.</w:t>
            </w:r>
          </w:p>
        </w:tc>
        <w:tc>
          <w:tcPr>
            <w:tcW w:w="3090" w:type="dxa"/>
            <w:shd w:val="clear" w:color="auto" w:fill="auto"/>
            <w:tcMar>
              <w:top w:w="100" w:type="dxa"/>
              <w:left w:w="100" w:type="dxa"/>
              <w:bottom w:w="100" w:type="dxa"/>
              <w:right w:w="100" w:type="dxa"/>
            </w:tcMar>
            <w:vAlign w:val="center"/>
          </w:tcPr>
          <w:p w:rsidR="002C0597" w:rsidRDefault="00931CF5">
            <w:pPr>
              <w:spacing w:line="240" w:lineRule="auto"/>
              <w:jc w:val="center"/>
              <w:rPr>
                <w:rFonts w:ascii="PT Serif" w:eastAsia="PT Serif" w:hAnsi="PT Serif" w:cs="PT Serif"/>
              </w:rPr>
            </w:pPr>
            <w:r>
              <w:rPr>
                <w:rFonts w:ascii="PT Serif" w:eastAsia="PT Serif" w:hAnsi="PT Serif" w:cs="PT Serif"/>
              </w:rPr>
              <w:t>Gazipaşa Cad. No:2 Yalova</w:t>
            </w:r>
          </w:p>
        </w:tc>
      </w:tr>
      <w:tr w:rsidR="002C0597">
        <w:tc>
          <w:tcPr>
            <w:tcW w:w="2325" w:type="dxa"/>
            <w:shd w:val="clear" w:color="auto" w:fill="auto"/>
            <w:tcMar>
              <w:top w:w="100" w:type="dxa"/>
              <w:left w:w="100" w:type="dxa"/>
              <w:bottom w:w="100" w:type="dxa"/>
              <w:right w:w="100" w:type="dxa"/>
            </w:tcMar>
            <w:vAlign w:val="center"/>
          </w:tcPr>
          <w:p w:rsidR="002C0597" w:rsidRDefault="00931CF5">
            <w:pPr>
              <w:widowControl w:val="0"/>
              <w:spacing w:line="240" w:lineRule="auto"/>
              <w:rPr>
                <w:rFonts w:ascii="PT Serif" w:eastAsia="PT Serif" w:hAnsi="PT Serif" w:cs="PT Serif"/>
              </w:rPr>
            </w:pPr>
            <w:r>
              <w:rPr>
                <w:rFonts w:ascii="PT Serif" w:eastAsia="PT Serif" w:hAnsi="PT Serif" w:cs="PT Serif"/>
              </w:rPr>
              <w:t>ELEKTRONİK POSTA (E-POSTA) BAŞVURU</w:t>
            </w:r>
          </w:p>
        </w:tc>
        <w:tc>
          <w:tcPr>
            <w:tcW w:w="3555" w:type="dxa"/>
            <w:shd w:val="clear" w:color="auto" w:fill="auto"/>
            <w:tcMar>
              <w:top w:w="100" w:type="dxa"/>
              <w:left w:w="100" w:type="dxa"/>
              <w:bottom w:w="100" w:type="dxa"/>
              <w:right w:w="100" w:type="dxa"/>
            </w:tcMar>
            <w:vAlign w:val="center"/>
          </w:tcPr>
          <w:p w:rsidR="002C0597" w:rsidRDefault="000C2A34">
            <w:pPr>
              <w:widowControl w:val="0"/>
              <w:spacing w:line="240" w:lineRule="auto"/>
              <w:jc w:val="center"/>
              <w:rPr>
                <w:rFonts w:ascii="PT Serif" w:eastAsia="PT Serif" w:hAnsi="PT Serif" w:cs="PT Serif"/>
              </w:rPr>
            </w:pPr>
            <w:hyperlink r:id="rId8">
              <w:r w:rsidR="00931CF5">
                <w:rPr>
                  <w:rFonts w:ascii="PT Serif" w:eastAsia="PT Serif" w:hAnsi="PT Serif" w:cs="PT Serif"/>
                  <w:color w:val="1155CC"/>
                  <w:u w:val="single"/>
                </w:rPr>
                <w:t>http://www.karototel.com.tr/</w:t>
              </w:r>
            </w:hyperlink>
            <w:r w:rsidR="00931CF5">
              <w:rPr>
                <w:rFonts w:ascii="PT Serif" w:eastAsia="PT Serif" w:hAnsi="PT Serif" w:cs="PT Serif"/>
              </w:rPr>
              <w:t xml:space="preserve">  adresinde yer alan işbu başvuru </w:t>
            </w:r>
            <w:r w:rsidR="00931CF5">
              <w:rPr>
                <w:rFonts w:ascii="PT Serif" w:eastAsia="PT Serif" w:hAnsi="PT Serif" w:cs="PT Serif"/>
              </w:rPr>
              <w:lastRenderedPageBreak/>
              <w:t>formu doldurularak yapılabilir.</w:t>
            </w:r>
          </w:p>
          <w:p w:rsidR="002C0597" w:rsidRDefault="002C0597">
            <w:pPr>
              <w:widowControl w:val="0"/>
              <w:spacing w:line="240" w:lineRule="auto"/>
              <w:jc w:val="center"/>
              <w:rPr>
                <w:rFonts w:ascii="PT Serif" w:eastAsia="PT Serif" w:hAnsi="PT Serif" w:cs="PT Serif"/>
              </w:rPr>
            </w:pPr>
          </w:p>
        </w:tc>
        <w:tc>
          <w:tcPr>
            <w:tcW w:w="3090" w:type="dxa"/>
            <w:shd w:val="clear" w:color="auto" w:fill="auto"/>
            <w:tcMar>
              <w:top w:w="100" w:type="dxa"/>
              <w:left w:w="100" w:type="dxa"/>
              <w:bottom w:w="100" w:type="dxa"/>
              <w:right w:w="100" w:type="dxa"/>
            </w:tcMar>
            <w:vAlign w:val="center"/>
          </w:tcPr>
          <w:p w:rsidR="002C0597" w:rsidRDefault="000C2A34">
            <w:pPr>
              <w:spacing w:line="240" w:lineRule="auto"/>
              <w:ind w:left="140" w:right="140"/>
              <w:jc w:val="center"/>
              <w:rPr>
                <w:rFonts w:ascii="PT Serif" w:eastAsia="PT Serif" w:hAnsi="PT Serif" w:cs="PT Serif"/>
              </w:rPr>
            </w:pPr>
            <w:hyperlink r:id="rId9">
              <w:r w:rsidR="00931CF5">
                <w:rPr>
                  <w:rFonts w:ascii="PT Serif" w:eastAsia="PT Serif" w:hAnsi="PT Serif" w:cs="PT Serif"/>
                  <w:color w:val="1155CC"/>
                  <w:u w:val="single"/>
                </w:rPr>
                <w:t>info@karototel.com.tr</w:t>
              </w:r>
            </w:hyperlink>
            <w:r w:rsidR="00931CF5">
              <w:rPr>
                <w:rFonts w:ascii="PT Serif" w:eastAsia="PT Serif" w:hAnsi="PT Serif" w:cs="PT Serif"/>
              </w:rPr>
              <w:t xml:space="preserve"> </w:t>
            </w:r>
          </w:p>
          <w:p w:rsidR="002C0597" w:rsidRDefault="002C0597">
            <w:pPr>
              <w:widowControl w:val="0"/>
              <w:spacing w:line="240" w:lineRule="auto"/>
              <w:jc w:val="center"/>
              <w:rPr>
                <w:rFonts w:ascii="PT Serif" w:eastAsia="PT Serif" w:hAnsi="PT Serif" w:cs="PT Serif"/>
              </w:rPr>
            </w:pPr>
          </w:p>
        </w:tc>
      </w:tr>
    </w:tbl>
    <w:p w:rsidR="002C0597" w:rsidRDefault="00931CF5">
      <w:pPr>
        <w:jc w:val="both"/>
        <w:rPr>
          <w:rFonts w:ascii="PT Serif" w:eastAsia="PT Serif" w:hAnsi="PT Serif" w:cs="PT Serif"/>
          <w:i/>
        </w:rPr>
      </w:pPr>
      <w:r>
        <w:rPr>
          <w:rFonts w:ascii="PT Serif" w:eastAsia="PT Serif" w:hAnsi="PT Serif" w:cs="PT Serif"/>
          <w:i/>
        </w:rPr>
        <w:t xml:space="preserve">Not: E-mail ileti içeriğinde işbu formda yer alan ilgili bilgi ve belgeler belirtilerek gereği yerine getirilecek ve başvuru formu zarfı/tebligatı üzerine/ mailde konu kısmına ‘‘KVKK İlgili Kişi Başvurusu’’ yazılacaktır. </w:t>
      </w:r>
    </w:p>
    <w:p w:rsidR="002C0597" w:rsidRDefault="002C0597">
      <w:pPr>
        <w:jc w:val="both"/>
        <w:rPr>
          <w:rFonts w:ascii="PT Serif" w:eastAsia="PT Serif" w:hAnsi="PT Serif" w:cs="PT Serif"/>
          <w:b/>
        </w:rPr>
      </w:pPr>
    </w:p>
    <w:p w:rsidR="002C0597" w:rsidRDefault="00931CF5">
      <w:pPr>
        <w:jc w:val="both"/>
        <w:rPr>
          <w:rFonts w:ascii="PT Serif" w:eastAsia="PT Serif" w:hAnsi="PT Serif" w:cs="PT Serif"/>
          <w:b/>
        </w:rPr>
      </w:pPr>
      <w:r>
        <w:rPr>
          <w:rFonts w:ascii="PT Serif" w:eastAsia="PT Serif" w:hAnsi="PT Serif" w:cs="PT Serif"/>
          <w:b/>
        </w:rPr>
        <w:t>4. Kişisel Veri Sahibi/İlgili Kişi İletişim Bilgileri</w:t>
      </w:r>
    </w:p>
    <w:p w:rsidR="002C0597" w:rsidRDefault="00931CF5">
      <w:pPr>
        <w:jc w:val="both"/>
        <w:rPr>
          <w:rFonts w:ascii="PT Serif" w:eastAsia="PT Serif" w:hAnsi="PT Serif" w:cs="PT Serif"/>
          <w:b/>
        </w:rPr>
      </w:pPr>
      <w:r>
        <w:rPr>
          <w:rFonts w:ascii="PT Serif" w:eastAsia="PT Serif" w:hAnsi="PT Serif" w:cs="PT Serif"/>
        </w:rPr>
        <w:t xml:space="preserve">Yanıtlarımız yazılı veya elektronik ortamdan tarafınıza ulaştırılacaktır. Bu nedenle lütfen ilgili bilgileri aşağıda belirtiniz. </w:t>
      </w:r>
    </w:p>
    <w:tbl>
      <w:tblPr>
        <w:tblStyle w:val="a0"/>
        <w:tblW w:w="897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105"/>
      </w:tblGrid>
      <w:tr w:rsidR="002C0597">
        <w:tc>
          <w:tcPr>
            <w:tcW w:w="2865" w:type="dxa"/>
            <w:shd w:val="clear" w:color="auto" w:fill="auto"/>
            <w:tcMar>
              <w:top w:w="100" w:type="dxa"/>
              <w:left w:w="100" w:type="dxa"/>
              <w:bottom w:w="100" w:type="dxa"/>
              <w:right w:w="100" w:type="dxa"/>
            </w:tcMar>
          </w:tcPr>
          <w:p w:rsidR="002C0597" w:rsidRDefault="00931CF5">
            <w:pPr>
              <w:widowControl w:val="0"/>
              <w:spacing w:line="240" w:lineRule="auto"/>
              <w:rPr>
                <w:rFonts w:ascii="PT Serif" w:eastAsia="PT Serif" w:hAnsi="PT Serif" w:cs="PT Serif"/>
                <w:b/>
              </w:rPr>
            </w:pPr>
            <w:r>
              <w:rPr>
                <w:rFonts w:ascii="PT Serif" w:eastAsia="PT Serif" w:hAnsi="PT Serif" w:cs="PT Serif"/>
                <w:b/>
              </w:rPr>
              <w:t>Adı Soyadı</w:t>
            </w:r>
          </w:p>
        </w:tc>
        <w:tc>
          <w:tcPr>
            <w:tcW w:w="610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rPr>
            </w:pPr>
          </w:p>
        </w:tc>
      </w:tr>
      <w:tr w:rsidR="002C0597">
        <w:tc>
          <w:tcPr>
            <w:tcW w:w="2865" w:type="dxa"/>
            <w:shd w:val="clear" w:color="auto" w:fill="auto"/>
            <w:tcMar>
              <w:top w:w="100" w:type="dxa"/>
              <w:left w:w="100" w:type="dxa"/>
              <w:bottom w:w="100" w:type="dxa"/>
              <w:right w:w="100" w:type="dxa"/>
            </w:tcMar>
          </w:tcPr>
          <w:p w:rsidR="002C0597" w:rsidRDefault="00931CF5">
            <w:pPr>
              <w:widowControl w:val="0"/>
              <w:spacing w:line="240" w:lineRule="auto"/>
              <w:rPr>
                <w:rFonts w:ascii="PT Serif" w:eastAsia="PT Serif" w:hAnsi="PT Serif" w:cs="PT Serif"/>
                <w:b/>
              </w:rPr>
            </w:pPr>
            <w:proofErr w:type="gramStart"/>
            <w:r>
              <w:rPr>
                <w:rFonts w:ascii="PT Serif" w:eastAsia="PT Serif" w:hAnsi="PT Serif" w:cs="PT Serif"/>
                <w:b/>
              </w:rPr>
              <w:t>TC</w:t>
            </w:r>
            <w:proofErr w:type="gramEnd"/>
            <w:r>
              <w:rPr>
                <w:rFonts w:ascii="PT Serif" w:eastAsia="PT Serif" w:hAnsi="PT Serif" w:cs="PT Serif"/>
                <w:b/>
              </w:rPr>
              <w:t xml:space="preserve"> Kimlik Numarası</w:t>
            </w:r>
          </w:p>
        </w:tc>
        <w:tc>
          <w:tcPr>
            <w:tcW w:w="610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rPr>
            </w:pPr>
          </w:p>
        </w:tc>
      </w:tr>
      <w:tr w:rsidR="002C0597">
        <w:tc>
          <w:tcPr>
            <w:tcW w:w="2865" w:type="dxa"/>
            <w:shd w:val="clear" w:color="auto" w:fill="auto"/>
            <w:tcMar>
              <w:top w:w="100" w:type="dxa"/>
              <w:left w:w="100" w:type="dxa"/>
              <w:bottom w:w="100" w:type="dxa"/>
              <w:right w:w="100" w:type="dxa"/>
            </w:tcMar>
          </w:tcPr>
          <w:p w:rsidR="002C0597" w:rsidRDefault="00931CF5">
            <w:pPr>
              <w:widowControl w:val="0"/>
              <w:spacing w:line="240" w:lineRule="auto"/>
              <w:rPr>
                <w:rFonts w:ascii="PT Serif" w:eastAsia="PT Serif" w:hAnsi="PT Serif" w:cs="PT Serif"/>
                <w:b/>
              </w:rPr>
            </w:pPr>
            <w:r>
              <w:rPr>
                <w:rFonts w:ascii="PT Serif" w:eastAsia="PT Serif" w:hAnsi="PT Serif" w:cs="PT Serif"/>
                <w:b/>
              </w:rPr>
              <w:t>Adresi</w:t>
            </w:r>
          </w:p>
        </w:tc>
        <w:tc>
          <w:tcPr>
            <w:tcW w:w="610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rPr>
            </w:pPr>
          </w:p>
        </w:tc>
      </w:tr>
      <w:tr w:rsidR="002C0597">
        <w:tc>
          <w:tcPr>
            <w:tcW w:w="2865" w:type="dxa"/>
            <w:shd w:val="clear" w:color="auto" w:fill="auto"/>
            <w:tcMar>
              <w:top w:w="100" w:type="dxa"/>
              <w:left w:w="100" w:type="dxa"/>
              <w:bottom w:w="100" w:type="dxa"/>
              <w:right w:w="100" w:type="dxa"/>
            </w:tcMar>
          </w:tcPr>
          <w:p w:rsidR="002C0597" w:rsidRDefault="00931CF5">
            <w:pPr>
              <w:widowControl w:val="0"/>
              <w:spacing w:line="240" w:lineRule="auto"/>
              <w:rPr>
                <w:rFonts w:ascii="PT Serif" w:eastAsia="PT Serif" w:hAnsi="PT Serif" w:cs="PT Serif"/>
                <w:b/>
              </w:rPr>
            </w:pPr>
            <w:r>
              <w:rPr>
                <w:rFonts w:ascii="PT Serif" w:eastAsia="PT Serif" w:hAnsi="PT Serif" w:cs="PT Serif"/>
                <w:b/>
              </w:rPr>
              <w:t>Telefon Numarası</w:t>
            </w:r>
          </w:p>
        </w:tc>
        <w:tc>
          <w:tcPr>
            <w:tcW w:w="610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rPr>
            </w:pPr>
          </w:p>
        </w:tc>
      </w:tr>
      <w:tr w:rsidR="002C0597">
        <w:tc>
          <w:tcPr>
            <w:tcW w:w="2865" w:type="dxa"/>
            <w:shd w:val="clear" w:color="auto" w:fill="auto"/>
            <w:tcMar>
              <w:top w:w="100" w:type="dxa"/>
              <w:left w:w="100" w:type="dxa"/>
              <w:bottom w:w="100" w:type="dxa"/>
              <w:right w:w="100" w:type="dxa"/>
            </w:tcMar>
          </w:tcPr>
          <w:p w:rsidR="002C0597" w:rsidRDefault="00931CF5">
            <w:pPr>
              <w:widowControl w:val="0"/>
              <w:spacing w:line="240" w:lineRule="auto"/>
              <w:rPr>
                <w:rFonts w:ascii="PT Serif" w:eastAsia="PT Serif" w:hAnsi="PT Serif" w:cs="PT Serif"/>
                <w:b/>
              </w:rPr>
            </w:pPr>
            <w:r>
              <w:rPr>
                <w:rFonts w:ascii="PT Serif" w:eastAsia="PT Serif" w:hAnsi="PT Serif" w:cs="PT Serif"/>
                <w:b/>
              </w:rPr>
              <w:t>E-posta Adresi</w:t>
            </w:r>
          </w:p>
        </w:tc>
        <w:tc>
          <w:tcPr>
            <w:tcW w:w="610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rPr>
            </w:pPr>
          </w:p>
        </w:tc>
      </w:tr>
    </w:tbl>
    <w:p w:rsidR="002C0597" w:rsidRDefault="002C0597">
      <w:pPr>
        <w:jc w:val="both"/>
        <w:rPr>
          <w:rFonts w:ascii="PT Serif" w:eastAsia="PT Serif" w:hAnsi="PT Serif" w:cs="PT Serif"/>
          <w:b/>
        </w:rPr>
      </w:pPr>
    </w:p>
    <w:p w:rsidR="002C0597" w:rsidRDefault="002C0597">
      <w:pPr>
        <w:jc w:val="both"/>
        <w:rPr>
          <w:rFonts w:ascii="PT Serif" w:eastAsia="PT Serif" w:hAnsi="PT Serif" w:cs="PT Serif"/>
          <w:b/>
        </w:rPr>
      </w:pPr>
    </w:p>
    <w:p w:rsidR="002C0597" w:rsidRDefault="00931CF5">
      <w:pPr>
        <w:jc w:val="both"/>
        <w:rPr>
          <w:rFonts w:ascii="PT Serif" w:eastAsia="PT Serif" w:hAnsi="PT Serif" w:cs="PT Serif"/>
          <w:b/>
        </w:rPr>
      </w:pPr>
      <w:r>
        <w:rPr>
          <w:rFonts w:ascii="PT Serif" w:eastAsia="PT Serif" w:hAnsi="PT Serif" w:cs="PT Serif"/>
          <w:b/>
        </w:rPr>
        <w:t>5. Kişisel Veri Sahibinin/İlgili Kişinin Talepleri</w:t>
      </w:r>
    </w:p>
    <w:p w:rsidR="002C0597" w:rsidRDefault="00931CF5">
      <w:pPr>
        <w:jc w:val="both"/>
        <w:rPr>
          <w:rFonts w:ascii="PT Serif" w:eastAsia="PT Serif" w:hAnsi="PT Serif" w:cs="PT Serif"/>
          <w:i/>
        </w:rPr>
      </w:pPr>
      <w:r>
        <w:rPr>
          <w:rFonts w:ascii="PT Serif" w:eastAsia="PT Serif" w:hAnsi="PT Serif" w:cs="PT Serif"/>
          <w:i/>
        </w:rPr>
        <w:t xml:space="preserve">Tarafımıza yapacağınız başvuruyu değerlendirebilmek adına öncelikle Şirketimiz ile olan ilişiğinizi belirtiniz. </w:t>
      </w:r>
    </w:p>
    <w:p w:rsidR="002C0597" w:rsidRDefault="00931CF5">
      <w:pPr>
        <w:jc w:val="both"/>
        <w:rPr>
          <w:rFonts w:ascii="PT Serif" w:eastAsia="PT Serif" w:hAnsi="PT Serif" w:cs="PT Serif"/>
          <w:i/>
        </w:rPr>
      </w:pPr>
      <w:r>
        <w:rPr>
          <w:rFonts w:ascii="PT Serif" w:eastAsia="PT Serif" w:hAnsi="PT Serif" w:cs="PT Serif"/>
          <w:i/>
        </w:rPr>
        <w:t xml:space="preserve">İşbu formun ikinci maddesine belirtilen ve KVK Kanunu kapsamındaki talebinizi/taleplerinizi lütfen detaylı olarak belirtiniz. </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rPr>
      </w:pPr>
      <w:r>
        <w:rPr>
          <w:rFonts w:ascii="PT Serif" w:eastAsia="PT Serif" w:hAnsi="PT Serif" w:cs="PT Serif"/>
        </w:rPr>
        <w:t>……………………………………………………………………………………………………………….……………………………………………………………………………………………………………………...…………….</w:t>
      </w:r>
    </w:p>
    <w:p w:rsidR="002C0597" w:rsidRDefault="00931CF5">
      <w:pPr>
        <w:jc w:val="both"/>
        <w:rPr>
          <w:rFonts w:ascii="PT Serif" w:eastAsia="PT Serif" w:hAnsi="PT Serif" w:cs="PT Serif"/>
          <w:b/>
        </w:rPr>
      </w:pPr>
      <w:r>
        <w:rPr>
          <w:rFonts w:ascii="PT Serif" w:eastAsia="PT Serif" w:hAnsi="PT Serif" w:cs="PT Serif"/>
        </w:rPr>
        <w:t>……………………………………………………………………………………………………………….…………</w:t>
      </w:r>
    </w:p>
    <w:p w:rsidR="002C0597" w:rsidRDefault="002C0597">
      <w:pPr>
        <w:jc w:val="both"/>
        <w:rPr>
          <w:rFonts w:ascii="PT Serif" w:eastAsia="PT Serif" w:hAnsi="PT Serif" w:cs="PT Serif"/>
          <w:b/>
        </w:rPr>
      </w:pPr>
    </w:p>
    <w:p w:rsidR="002C0597" w:rsidRDefault="002C0597">
      <w:pPr>
        <w:jc w:val="both"/>
        <w:rPr>
          <w:rFonts w:ascii="PT Serif" w:eastAsia="PT Serif" w:hAnsi="PT Serif" w:cs="PT Serif"/>
          <w:b/>
        </w:rPr>
      </w:pPr>
    </w:p>
    <w:p w:rsidR="002C0597" w:rsidRDefault="00931CF5">
      <w:pPr>
        <w:jc w:val="both"/>
        <w:rPr>
          <w:rFonts w:ascii="PT Serif" w:eastAsia="PT Serif" w:hAnsi="PT Serif" w:cs="PT Serif"/>
          <w:b/>
        </w:rPr>
      </w:pPr>
      <w:r>
        <w:rPr>
          <w:rFonts w:ascii="PT Serif" w:eastAsia="PT Serif" w:hAnsi="PT Serif" w:cs="PT Serif"/>
          <w:b/>
        </w:rPr>
        <w:t>6. Başvurulara Cevap Verme Usulü</w:t>
      </w:r>
    </w:p>
    <w:p w:rsidR="002C0597" w:rsidRDefault="00931CF5">
      <w:pPr>
        <w:jc w:val="both"/>
        <w:rPr>
          <w:rFonts w:ascii="PT Serif" w:eastAsia="PT Serif" w:hAnsi="PT Serif" w:cs="PT Serif"/>
        </w:rPr>
      </w:pPr>
      <w:r>
        <w:rPr>
          <w:rFonts w:ascii="PT Serif" w:eastAsia="PT Serif" w:hAnsi="PT Serif" w:cs="PT Serif"/>
        </w:rPr>
        <w:lastRenderedPageBreak/>
        <w:t>KVK Kanunu’nun 13. maddesine uygun olarak, kişisel veri sahibinin yapmış olduğu başvuru talepleri, talebin niteliğine göre en kısa sürede ve en geç 30 (otuz) gün içinde ücretsiz olarak sonuçlandırılacaktır. Ancak işlemin ayrıca bir maliyet gerektirmesi halinde, Kurulca belirlenen tarifedeki ücret kişisel veri sahibinden talep edilebilecektir.</w:t>
      </w:r>
    </w:p>
    <w:p w:rsidR="002C0597" w:rsidRDefault="00931CF5">
      <w:pPr>
        <w:jc w:val="both"/>
        <w:rPr>
          <w:rFonts w:ascii="PT Serif" w:eastAsia="PT Serif" w:hAnsi="PT Serif" w:cs="PT Serif"/>
        </w:rPr>
      </w:pPr>
      <w:r>
        <w:rPr>
          <w:rFonts w:ascii="PT Serif" w:eastAsia="PT Serif" w:hAnsi="PT Serif" w:cs="PT Serif"/>
        </w:rPr>
        <w:t>Kişisel verilerinizin güvenliğini sağlamak amacıyla, KAROT OTEL tarafından, başvuruda bulunan kişiden kimlik ve yetki tespiti amacıyla bilgi talep edebilecektir.</w:t>
      </w:r>
    </w:p>
    <w:p w:rsidR="002C0597" w:rsidRDefault="002C0597">
      <w:pPr>
        <w:jc w:val="both"/>
        <w:rPr>
          <w:rFonts w:ascii="PT Serif" w:eastAsia="PT Serif" w:hAnsi="PT Serif" w:cs="PT Serif"/>
          <w:b/>
        </w:rPr>
      </w:pPr>
    </w:p>
    <w:p w:rsidR="002C0597" w:rsidRDefault="00931CF5">
      <w:pPr>
        <w:jc w:val="both"/>
        <w:rPr>
          <w:rFonts w:ascii="PT Serif" w:eastAsia="PT Serif" w:hAnsi="PT Serif" w:cs="PT Serif"/>
          <w:b/>
        </w:rPr>
      </w:pPr>
      <w:r>
        <w:rPr>
          <w:rFonts w:ascii="PT Serif" w:eastAsia="PT Serif" w:hAnsi="PT Serif" w:cs="PT Serif"/>
          <w:b/>
        </w:rPr>
        <w:t>7. Başvurunuza Verilecek Yanıtın Tarafınıza Bildirilme Yöntemi</w:t>
      </w:r>
    </w:p>
    <w:tbl>
      <w:tblPr>
        <w:tblStyle w:val="a1"/>
        <w:tblW w:w="889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90"/>
        <w:gridCol w:w="1005"/>
      </w:tblGrid>
      <w:tr w:rsidR="002C0597">
        <w:trPr>
          <w:trHeight w:val="780"/>
        </w:trPr>
        <w:tc>
          <w:tcPr>
            <w:tcW w:w="7890" w:type="dxa"/>
            <w:shd w:val="clear" w:color="auto" w:fill="auto"/>
            <w:tcMar>
              <w:top w:w="100" w:type="dxa"/>
              <w:left w:w="100" w:type="dxa"/>
              <w:bottom w:w="100" w:type="dxa"/>
              <w:right w:w="100" w:type="dxa"/>
            </w:tcMar>
            <w:vAlign w:val="center"/>
          </w:tcPr>
          <w:p w:rsidR="002C0597" w:rsidRDefault="00931CF5">
            <w:pPr>
              <w:widowControl w:val="0"/>
              <w:spacing w:line="240" w:lineRule="auto"/>
              <w:rPr>
                <w:rFonts w:ascii="PT Serif" w:eastAsia="PT Serif" w:hAnsi="PT Serif" w:cs="PT Serif"/>
              </w:rPr>
            </w:pPr>
            <w:r>
              <w:rPr>
                <w:rFonts w:ascii="PT Serif" w:eastAsia="PT Serif" w:hAnsi="PT Serif" w:cs="PT Serif"/>
              </w:rPr>
              <w:t>Yukarıda belirttiğim adresime gönderilmesini istiyorum</w:t>
            </w:r>
          </w:p>
        </w:tc>
        <w:tc>
          <w:tcPr>
            <w:tcW w:w="100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b/>
              </w:rPr>
            </w:pPr>
          </w:p>
        </w:tc>
      </w:tr>
      <w:tr w:rsidR="002C0597">
        <w:tc>
          <w:tcPr>
            <w:tcW w:w="7890" w:type="dxa"/>
            <w:shd w:val="clear" w:color="auto" w:fill="auto"/>
            <w:tcMar>
              <w:top w:w="100" w:type="dxa"/>
              <w:left w:w="100" w:type="dxa"/>
              <w:bottom w:w="100" w:type="dxa"/>
              <w:right w:w="100" w:type="dxa"/>
            </w:tcMar>
            <w:vAlign w:val="center"/>
          </w:tcPr>
          <w:p w:rsidR="002C0597" w:rsidRDefault="00931CF5">
            <w:pPr>
              <w:widowControl w:val="0"/>
              <w:spacing w:line="240" w:lineRule="auto"/>
              <w:rPr>
                <w:rFonts w:ascii="PT Serif" w:eastAsia="PT Serif" w:hAnsi="PT Serif" w:cs="PT Serif"/>
                <w:i/>
              </w:rPr>
            </w:pPr>
            <w:r>
              <w:rPr>
                <w:rFonts w:ascii="PT Serif" w:eastAsia="PT Serif" w:hAnsi="PT Serif" w:cs="PT Serif"/>
              </w:rPr>
              <w:t xml:space="preserve">E-posta adresime gönderilmesini istiyorum </w:t>
            </w:r>
            <w:r>
              <w:rPr>
                <w:rFonts w:ascii="PT Serif" w:eastAsia="PT Serif" w:hAnsi="PT Serif" w:cs="PT Serif"/>
                <w:i/>
              </w:rPr>
              <w:t>(E-posta yönteminin seçilmesi halinde daha hızlı dönüş yapılabilecektir.)</w:t>
            </w:r>
          </w:p>
        </w:tc>
        <w:tc>
          <w:tcPr>
            <w:tcW w:w="100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b/>
              </w:rPr>
            </w:pPr>
          </w:p>
        </w:tc>
      </w:tr>
    </w:tbl>
    <w:p w:rsidR="002C0597" w:rsidRDefault="002C0597">
      <w:pPr>
        <w:jc w:val="both"/>
        <w:rPr>
          <w:rFonts w:ascii="PT Serif" w:eastAsia="PT Serif" w:hAnsi="PT Serif" w:cs="PT Serif"/>
        </w:rPr>
      </w:pPr>
    </w:p>
    <w:p w:rsidR="002C0597" w:rsidRDefault="00931CF5">
      <w:pPr>
        <w:jc w:val="both"/>
        <w:rPr>
          <w:rFonts w:ascii="PT Serif" w:eastAsia="PT Serif" w:hAnsi="PT Serif" w:cs="PT Serif"/>
          <w:b/>
        </w:rPr>
      </w:pPr>
      <w:r>
        <w:rPr>
          <w:rFonts w:ascii="PT Serif" w:eastAsia="PT Serif" w:hAnsi="PT Serif" w:cs="PT Serif"/>
          <w:b/>
        </w:rPr>
        <w:t>Aydınlatma Metni</w:t>
      </w:r>
    </w:p>
    <w:p w:rsidR="002C0597" w:rsidRDefault="00931CF5">
      <w:pPr>
        <w:jc w:val="both"/>
        <w:rPr>
          <w:rFonts w:ascii="PT Serif" w:eastAsia="PT Serif" w:hAnsi="PT Serif" w:cs="PT Serif"/>
        </w:rPr>
      </w:pPr>
      <w:r>
        <w:rPr>
          <w:rFonts w:ascii="PT Serif" w:eastAsia="PT Serif" w:hAnsi="PT Serif" w:cs="PT Serif"/>
        </w:rPr>
        <w:t xml:space="preserve">İşbu başvuru formu, Şirketimiz ile olan ilişkinizi tespit ederek, varsa, Şirketimiz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İşbu form ve başvuru kapsamında elde edilen bilgiler yazılı, sözlü, elektronik veya fiziki ortamda toplanabilecektir. </w:t>
      </w:r>
    </w:p>
    <w:p w:rsidR="002C0597" w:rsidRDefault="002C0597">
      <w:pPr>
        <w:jc w:val="both"/>
        <w:rPr>
          <w:rFonts w:ascii="PT Serif" w:eastAsia="PT Serif" w:hAnsi="PT Serif" w:cs="PT Serif"/>
          <w:color w:val="0D223F"/>
        </w:rPr>
      </w:pPr>
    </w:p>
    <w:p w:rsidR="002C0597" w:rsidRDefault="00931CF5">
      <w:pPr>
        <w:jc w:val="both"/>
        <w:rPr>
          <w:rFonts w:ascii="PT Serif" w:eastAsia="PT Serif" w:hAnsi="PT Serif" w:cs="PT Serif"/>
        </w:rPr>
      </w:pPr>
      <w:r>
        <w:rPr>
          <w:rFonts w:ascii="PT Serif" w:eastAsia="PT Serif" w:hAnsi="PT Serif" w:cs="PT Serif"/>
          <w:b/>
          <w:color w:val="8E634A"/>
        </w:rPr>
        <w:t xml:space="preserve"> </w:t>
      </w:r>
      <w:r>
        <w:rPr>
          <w:rFonts w:ascii="PT Serif" w:eastAsia="PT Serif" w:hAnsi="PT Serif" w:cs="PT Serif"/>
          <w:b/>
        </w:rPr>
        <w:t xml:space="preserve">Başvuruda Bulunan Kişisel Veri Sahibi/ İlgili Kişi </w:t>
      </w:r>
    </w:p>
    <w:tbl>
      <w:tblPr>
        <w:tblStyle w:val="a2"/>
        <w:tblW w:w="885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6975"/>
      </w:tblGrid>
      <w:tr w:rsidR="002C0597">
        <w:tc>
          <w:tcPr>
            <w:tcW w:w="1875" w:type="dxa"/>
            <w:shd w:val="clear" w:color="auto" w:fill="auto"/>
            <w:tcMar>
              <w:top w:w="100" w:type="dxa"/>
              <w:left w:w="100" w:type="dxa"/>
              <w:bottom w:w="100" w:type="dxa"/>
              <w:right w:w="100" w:type="dxa"/>
            </w:tcMar>
          </w:tcPr>
          <w:p w:rsidR="002C0597" w:rsidRDefault="00931CF5">
            <w:pPr>
              <w:widowControl w:val="0"/>
              <w:spacing w:line="240" w:lineRule="auto"/>
              <w:rPr>
                <w:rFonts w:ascii="PT Serif" w:eastAsia="PT Serif" w:hAnsi="PT Serif" w:cs="PT Serif"/>
                <w:b/>
              </w:rPr>
            </w:pPr>
            <w:r>
              <w:rPr>
                <w:rFonts w:ascii="PT Serif" w:eastAsia="PT Serif" w:hAnsi="PT Serif" w:cs="PT Serif"/>
                <w:b/>
              </w:rPr>
              <w:t>Adı Soyadı</w:t>
            </w:r>
          </w:p>
        </w:tc>
        <w:tc>
          <w:tcPr>
            <w:tcW w:w="697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rPr>
            </w:pPr>
          </w:p>
        </w:tc>
      </w:tr>
      <w:tr w:rsidR="002C0597">
        <w:tc>
          <w:tcPr>
            <w:tcW w:w="1875" w:type="dxa"/>
            <w:shd w:val="clear" w:color="auto" w:fill="auto"/>
            <w:tcMar>
              <w:top w:w="100" w:type="dxa"/>
              <w:left w:w="100" w:type="dxa"/>
              <w:bottom w:w="100" w:type="dxa"/>
              <w:right w:w="100" w:type="dxa"/>
            </w:tcMar>
          </w:tcPr>
          <w:p w:rsidR="002C0597" w:rsidRDefault="00931CF5">
            <w:pPr>
              <w:widowControl w:val="0"/>
              <w:spacing w:line="240" w:lineRule="auto"/>
              <w:rPr>
                <w:rFonts w:ascii="PT Serif" w:eastAsia="PT Serif" w:hAnsi="PT Serif" w:cs="PT Serif"/>
                <w:b/>
              </w:rPr>
            </w:pPr>
            <w:r>
              <w:rPr>
                <w:rFonts w:ascii="PT Serif" w:eastAsia="PT Serif" w:hAnsi="PT Serif" w:cs="PT Serif"/>
                <w:b/>
              </w:rPr>
              <w:t>Başvuru Tarihi</w:t>
            </w:r>
          </w:p>
        </w:tc>
        <w:tc>
          <w:tcPr>
            <w:tcW w:w="697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rPr>
            </w:pPr>
          </w:p>
        </w:tc>
      </w:tr>
      <w:tr w:rsidR="002C0597">
        <w:tc>
          <w:tcPr>
            <w:tcW w:w="1875" w:type="dxa"/>
            <w:shd w:val="clear" w:color="auto" w:fill="auto"/>
            <w:tcMar>
              <w:top w:w="100" w:type="dxa"/>
              <w:left w:w="100" w:type="dxa"/>
              <w:bottom w:w="100" w:type="dxa"/>
              <w:right w:w="100" w:type="dxa"/>
            </w:tcMar>
          </w:tcPr>
          <w:p w:rsidR="002C0597" w:rsidRDefault="00931CF5">
            <w:pPr>
              <w:widowControl w:val="0"/>
              <w:spacing w:line="240" w:lineRule="auto"/>
              <w:rPr>
                <w:rFonts w:ascii="PT Serif" w:eastAsia="PT Serif" w:hAnsi="PT Serif" w:cs="PT Serif"/>
                <w:b/>
              </w:rPr>
            </w:pPr>
            <w:r>
              <w:rPr>
                <w:rFonts w:ascii="PT Serif" w:eastAsia="PT Serif" w:hAnsi="PT Serif" w:cs="PT Serif"/>
                <w:b/>
              </w:rPr>
              <w:t>İmza</w:t>
            </w:r>
          </w:p>
        </w:tc>
        <w:tc>
          <w:tcPr>
            <w:tcW w:w="6975" w:type="dxa"/>
            <w:shd w:val="clear" w:color="auto" w:fill="auto"/>
            <w:tcMar>
              <w:top w:w="100" w:type="dxa"/>
              <w:left w:w="100" w:type="dxa"/>
              <w:bottom w:w="100" w:type="dxa"/>
              <w:right w:w="100" w:type="dxa"/>
            </w:tcMar>
          </w:tcPr>
          <w:p w:rsidR="002C0597" w:rsidRDefault="002C0597">
            <w:pPr>
              <w:widowControl w:val="0"/>
              <w:spacing w:line="240" w:lineRule="auto"/>
              <w:rPr>
                <w:rFonts w:ascii="PT Serif" w:eastAsia="PT Serif" w:hAnsi="PT Serif" w:cs="PT Serif"/>
              </w:rPr>
            </w:pPr>
          </w:p>
        </w:tc>
      </w:tr>
    </w:tbl>
    <w:p w:rsidR="002C0597" w:rsidRDefault="002C0597">
      <w:pPr>
        <w:jc w:val="both"/>
        <w:rPr>
          <w:rFonts w:ascii="PT Serif" w:eastAsia="PT Serif" w:hAnsi="PT Serif" w:cs="PT Serif"/>
        </w:rPr>
      </w:pPr>
    </w:p>
    <w:p w:rsidR="002C0597" w:rsidRDefault="002C0597">
      <w:pPr>
        <w:jc w:val="both"/>
        <w:rPr>
          <w:rFonts w:ascii="PT Serif" w:eastAsia="PT Serif" w:hAnsi="PT Serif" w:cs="PT Serif"/>
          <w:b/>
          <w:color w:val="8E634A"/>
        </w:rPr>
      </w:pPr>
    </w:p>
    <w:p w:rsidR="002C0597" w:rsidRDefault="002C0597">
      <w:pPr>
        <w:jc w:val="both"/>
        <w:rPr>
          <w:rFonts w:ascii="PT Serif" w:eastAsia="PT Serif" w:hAnsi="PT Serif" w:cs="PT Serif"/>
          <w:b/>
        </w:rPr>
      </w:pPr>
    </w:p>
    <w:sectPr w:rsidR="002C0597">
      <w:headerReference w:type="default" r:id="rId10"/>
      <w:pgSz w:w="11909" w:h="16834"/>
      <w:pgMar w:top="1440" w:right="1440" w:bottom="1090" w:left="1440" w:header="28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2A34" w:rsidRDefault="000C2A34">
      <w:pPr>
        <w:spacing w:line="240" w:lineRule="auto"/>
      </w:pPr>
      <w:r>
        <w:separator/>
      </w:r>
    </w:p>
  </w:endnote>
  <w:endnote w:type="continuationSeparator" w:id="0">
    <w:p w:rsidR="000C2A34" w:rsidRDefault="000C2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2A34" w:rsidRDefault="000C2A34">
      <w:pPr>
        <w:spacing w:line="240" w:lineRule="auto"/>
      </w:pPr>
      <w:r>
        <w:separator/>
      </w:r>
    </w:p>
  </w:footnote>
  <w:footnote w:type="continuationSeparator" w:id="0">
    <w:p w:rsidR="000C2A34" w:rsidRDefault="000C2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97" w:rsidRDefault="00931CF5">
    <w:r>
      <w:rPr>
        <w:noProof/>
      </w:rPr>
      <w:drawing>
        <wp:inline distT="114300" distB="114300" distL="114300" distR="114300">
          <wp:extent cx="1714500" cy="83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8382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97"/>
    <w:rsid w:val="000C2A34"/>
    <w:rsid w:val="001E6781"/>
    <w:rsid w:val="002C0597"/>
    <w:rsid w:val="003F6AED"/>
    <w:rsid w:val="00931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2C94F20A-D22A-2A40-BAE0-95B65A13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arototel.com.tr/" TargetMode="External"/><Relationship Id="rId3" Type="http://schemas.openxmlformats.org/officeDocument/2006/relationships/webSettings" Target="webSettings.xml"/><Relationship Id="rId7" Type="http://schemas.openxmlformats.org/officeDocument/2006/relationships/hyperlink" Target="http://www.karototel.com.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arototel.com.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karototel.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7469</Characters>
  <Application>Microsoft Office Word</Application>
  <DocSecurity>0</DocSecurity>
  <Lines>171</Lines>
  <Paragraphs>77</Paragraphs>
  <ScaleCrop>false</ScaleCrop>
  <HeadingPairs>
    <vt:vector size="2" baseType="variant">
      <vt:variant>
        <vt:lpstr>Konu Başlığı</vt:lpstr>
      </vt:variant>
      <vt:variant>
        <vt:i4>1</vt:i4>
      </vt:variant>
    </vt:vector>
  </HeadingPairs>
  <TitlesOfParts>
    <vt:vector size="1" baseType="lpstr">
      <vt:lpstr/>
    </vt:vector>
  </TitlesOfParts>
  <Manager>YY</Manager>
  <Company>BG Medya Danışmanlık</Company>
  <LinksUpToDate>false</LinksUpToDate>
  <CharactersWithSpaces>8361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Av.R.Şeyda SIKIER</dc:creator>
  <cp:keywords/>
  <dc:description/>
  <cp:lastModifiedBy>Rabia Seyda Sıkıer</cp:lastModifiedBy>
  <cp:revision>3</cp:revision>
  <dcterms:created xsi:type="dcterms:W3CDTF">2020-12-04T15:07:00Z</dcterms:created>
  <dcterms:modified xsi:type="dcterms:W3CDTF">2021-01-07T09:50:00Z</dcterms:modified>
  <cp:category/>
</cp:coreProperties>
</file>